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416" w:firstLine="707.9999999999998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INTERVENTIONS par sous-thèmes</w:t>
      </w:r>
    </w:p>
    <w:p w:rsidR="00000000" w:rsidDel="00000000" w:rsidP="00000000" w:rsidRDefault="00000000" w:rsidRPr="00000000" w14:paraId="00000002">
      <w:pPr>
        <w:ind w:left="1416" w:firstLine="707.9999999999998"/>
        <w:jc w:val="both"/>
        <w:rPr>
          <w:color w:val="4472c4"/>
          <w:sz w:val="24"/>
          <w:szCs w:val="24"/>
          <w:u w:val="single"/>
        </w:rPr>
      </w:pPr>
      <w:r w:rsidDel="00000000" w:rsidR="00000000" w:rsidRPr="00000000">
        <w:rPr>
          <w:color w:val="4472c4"/>
          <w:sz w:val="24"/>
          <w:szCs w:val="24"/>
          <w:u w:val="single"/>
          <w:rtl w:val="0"/>
        </w:rPr>
        <w:t xml:space="preserve">2022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LA GUERRE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color w:val="4472c4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4472c4"/>
          <w:sz w:val="22"/>
          <w:szCs w:val="22"/>
          <w:rtl w:val="0"/>
        </w:rPr>
        <w:t xml:space="preserve">30 Octobre 2022, Sophie de MIJOLLA-MELLOR : « </w:t>
      </w:r>
      <w:r w:rsidDel="00000000" w:rsidR="00000000" w:rsidRPr="00000000">
        <w:rPr>
          <w:color w:val="4472c4"/>
          <w:sz w:val="22"/>
          <w:szCs w:val="22"/>
          <w:rtl w:val="0"/>
        </w:rPr>
        <w:t xml:space="preserve">Le malaise dans la civilisation aujourd’hui : angoisse, destruction et revendication identitaire »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color w:val="4472c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color w:val="4472c4"/>
          <w:sz w:val="22"/>
          <w:szCs w:val="22"/>
          <w:u w:val="single"/>
        </w:rPr>
      </w:pPr>
      <w:r w:rsidDel="00000000" w:rsidR="00000000" w:rsidRPr="00000000">
        <w:rPr>
          <w:color w:val="4472c4"/>
          <w:sz w:val="22"/>
          <w:szCs w:val="22"/>
          <w:rtl w:val="0"/>
        </w:rPr>
        <w:t xml:space="preserve">20 Novembre 2022 : Christian Hoffmann : « Débats sur la guerre 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color w:val="4472c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color w:val="4472c4"/>
          <w:sz w:val="22"/>
          <w:szCs w:val="22"/>
        </w:rPr>
      </w:pPr>
      <w:r w:rsidDel="00000000" w:rsidR="00000000" w:rsidRPr="00000000">
        <w:rPr>
          <w:color w:val="4472c4"/>
          <w:sz w:val="22"/>
          <w:szCs w:val="22"/>
          <w:rtl w:val="0"/>
        </w:rPr>
        <w:t xml:space="preserve">18 Décembre 2022, Joël BIRMAN : Le narcissisme des petites différences dans  la problématique politique actuelle.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  <w:tab/>
        <w:tab/>
        <w:tab/>
        <w:tab/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</w:r>
      <w:r w:rsidDel="00000000" w:rsidR="00000000" w:rsidRPr="00000000">
        <w:rPr>
          <w:b w:val="1"/>
          <w:sz w:val="22"/>
          <w:szCs w:val="22"/>
          <w:rtl w:val="0"/>
        </w:rPr>
        <w:tab/>
        <w:t xml:space="preserve">2023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LE REEL / LE GENRE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color w:val="4472c4"/>
          <w:sz w:val="22"/>
          <w:szCs w:val="22"/>
        </w:rPr>
      </w:pPr>
      <w:r w:rsidDel="00000000" w:rsidR="00000000" w:rsidRPr="00000000">
        <w:rPr>
          <w:color w:val="4472c4"/>
          <w:sz w:val="22"/>
          <w:szCs w:val="22"/>
          <w:rtl w:val="0"/>
        </w:rPr>
        <w:t xml:space="preserve">15 Janvier 2023, Joelle BORDET : « Confusion entre le réel et le virtuel dans les réseaux sociaux »</w:t>
      </w:r>
    </w:p>
    <w:p w:rsidR="00000000" w:rsidDel="00000000" w:rsidP="00000000" w:rsidRDefault="00000000" w:rsidRPr="00000000" w14:paraId="00000012">
      <w:pPr>
        <w:jc w:val="both"/>
        <w:rPr>
          <w:color w:val="4472c4"/>
          <w:sz w:val="22"/>
          <w:szCs w:val="22"/>
        </w:rPr>
      </w:pPr>
      <w:r w:rsidDel="00000000" w:rsidR="00000000" w:rsidRPr="00000000">
        <w:rPr>
          <w:color w:val="4472c4"/>
          <w:sz w:val="22"/>
          <w:szCs w:val="22"/>
          <w:rtl w:val="0"/>
        </w:rPr>
        <w:t xml:space="preserve">19 Février 2023, Claudio RUBILIANI : « La question du genre véhiculée par les réseaux dits sociaux »,</w:t>
      </w:r>
    </w:p>
    <w:p w:rsidR="00000000" w:rsidDel="00000000" w:rsidP="00000000" w:rsidRDefault="00000000" w:rsidRPr="00000000" w14:paraId="00000013">
      <w:pPr>
        <w:jc w:val="both"/>
        <w:rPr>
          <w:color w:val="4472c4"/>
          <w:sz w:val="22"/>
          <w:szCs w:val="22"/>
        </w:rPr>
      </w:pPr>
      <w:r w:rsidDel="00000000" w:rsidR="00000000" w:rsidRPr="00000000">
        <w:rPr>
          <w:color w:val="4472c4"/>
          <w:sz w:val="22"/>
          <w:szCs w:val="22"/>
          <w:rtl w:val="0"/>
        </w:rPr>
        <w:t xml:space="preserve">19 Mars 2023, Débats autour de la notion de genre avec Paul Morin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sz w:val="22"/>
          <w:szCs w:val="22"/>
        </w:rPr>
      </w:pPr>
      <w:r w:rsidDel="00000000" w:rsidR="00000000" w:rsidRPr="00000000">
        <w:rPr>
          <w:color w:val="cc4125"/>
          <w:sz w:val="22"/>
          <w:szCs w:val="22"/>
          <w:rtl w:val="0"/>
        </w:rPr>
        <w:t xml:space="preserve">16 Avril 2023, </w:t>
      </w:r>
      <w:r w:rsidDel="00000000" w:rsidR="00000000" w:rsidRPr="00000000">
        <w:rPr>
          <w:sz w:val="22"/>
          <w:szCs w:val="22"/>
          <w:rtl w:val="0"/>
        </w:rPr>
        <w:t xml:space="preserve">Débats autour de la notion de Bisexualité / texte de Sophie de Mijolla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sz w:val="22"/>
          <w:szCs w:val="22"/>
        </w:rPr>
      </w:pPr>
      <w:r w:rsidDel="00000000" w:rsidR="00000000" w:rsidRPr="00000000">
        <w:rPr>
          <w:color w:val="cc4125"/>
          <w:sz w:val="22"/>
          <w:szCs w:val="22"/>
          <w:rtl w:val="0"/>
        </w:rPr>
        <w:t xml:space="preserve">21 Mai 2023, </w:t>
      </w:r>
      <w:r w:rsidDel="00000000" w:rsidR="00000000" w:rsidRPr="00000000">
        <w:rPr>
          <w:sz w:val="22"/>
          <w:szCs w:val="22"/>
          <w:rtl w:val="0"/>
        </w:rPr>
        <w:t xml:space="preserve">Débats : « Qu’est-ce que la « pulsion de genre ». ?» /texte de Jacques Sédat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color w:val="cc4125"/>
          <w:sz w:val="22"/>
          <w:szCs w:val="22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LA VIOLENCE</w:t>
      </w:r>
      <w:r w:rsidDel="00000000" w:rsidR="00000000" w:rsidRPr="00000000">
        <w:rPr>
          <w:color w:val="cc4125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color w:val="cc4125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sz w:val="22"/>
          <w:szCs w:val="22"/>
        </w:rPr>
      </w:pPr>
      <w:r w:rsidDel="00000000" w:rsidR="00000000" w:rsidRPr="00000000">
        <w:rPr>
          <w:color w:val="cc4125"/>
          <w:sz w:val="22"/>
          <w:szCs w:val="22"/>
          <w:rtl w:val="0"/>
        </w:rPr>
        <w:t xml:space="preserve">18 Juin 2023,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color w:val="cc4125"/>
          <w:sz w:val="22"/>
          <w:szCs w:val="22"/>
          <w:rtl w:val="0"/>
        </w:rPr>
        <w:t xml:space="preserve">,</w:t>
      </w:r>
      <w:r w:rsidDel="00000000" w:rsidR="00000000" w:rsidRPr="00000000">
        <w:rPr>
          <w:sz w:val="22"/>
          <w:szCs w:val="22"/>
          <w:rtl w:val="0"/>
        </w:rPr>
        <w:t xml:space="preserve"> Marianne BAUDIN « Les violences ordinaires aujourd’hui »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sz w:val="22"/>
          <w:szCs w:val="22"/>
        </w:rPr>
      </w:pPr>
      <w:r w:rsidDel="00000000" w:rsidR="00000000" w:rsidRPr="00000000">
        <w:rPr>
          <w:color w:val="ff0000"/>
          <w:sz w:val="22"/>
          <w:szCs w:val="22"/>
          <w:rtl w:val="0"/>
        </w:rPr>
        <w:t xml:space="preserve">16 Juillet 2023 </w:t>
      </w:r>
      <w:r w:rsidDel="00000000" w:rsidR="00000000" w:rsidRPr="00000000">
        <w:rPr>
          <w:sz w:val="22"/>
          <w:szCs w:val="22"/>
          <w:rtl w:val="0"/>
        </w:rPr>
        <w:t xml:space="preserve">, Philippe GUTTON « «  Malaise dans les EPHADS »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sz w:val="22"/>
          <w:szCs w:val="22"/>
        </w:rPr>
      </w:pPr>
      <w:r w:rsidDel="00000000" w:rsidR="00000000" w:rsidRPr="00000000">
        <w:rPr>
          <w:color w:val="cc4125"/>
          <w:sz w:val="22"/>
          <w:szCs w:val="22"/>
          <w:rtl w:val="0"/>
        </w:rPr>
        <w:t xml:space="preserve">17 Septembre 2023, </w:t>
      </w:r>
      <w:r w:rsidDel="00000000" w:rsidR="00000000" w:rsidRPr="00000000">
        <w:rPr>
          <w:sz w:val="22"/>
          <w:szCs w:val="22"/>
          <w:rtl w:val="0"/>
        </w:rPr>
        <w:t xml:space="preserve">Jean-Marie DONEGANI : « Violence et politique »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sz w:val="22"/>
          <w:szCs w:val="22"/>
        </w:rPr>
      </w:pPr>
      <w:r w:rsidDel="00000000" w:rsidR="00000000" w:rsidRPr="00000000">
        <w:rPr>
          <w:color w:val="cc4125"/>
          <w:sz w:val="22"/>
          <w:szCs w:val="22"/>
          <w:rtl w:val="0"/>
        </w:rPr>
        <w:t xml:space="preserve">15 Octobre 2023</w:t>
      </w:r>
      <w:r w:rsidDel="00000000" w:rsidR="00000000" w:rsidRPr="00000000">
        <w:rPr>
          <w:sz w:val="22"/>
          <w:szCs w:val="22"/>
          <w:rtl w:val="0"/>
        </w:rPr>
        <w:t xml:space="preserve">, Angélique CHRISTAKI « Réflexions sur la nation, mystifications et démystifications »</w:t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sz w:val="22"/>
          <w:szCs w:val="22"/>
        </w:rPr>
      </w:pPr>
      <w:r w:rsidDel="00000000" w:rsidR="00000000" w:rsidRPr="00000000">
        <w:rPr>
          <w:color w:val="cc4125"/>
          <w:sz w:val="22"/>
          <w:szCs w:val="22"/>
          <w:rtl w:val="0"/>
        </w:rPr>
        <w:t xml:space="preserve">19 Novembre 2023, </w:t>
      </w:r>
      <w:r w:rsidDel="00000000" w:rsidR="00000000" w:rsidRPr="00000000">
        <w:rPr>
          <w:sz w:val="22"/>
          <w:szCs w:val="22"/>
          <w:rtl w:val="0"/>
        </w:rPr>
        <w:t xml:space="preserve">Sylvie RUBILIANI « Malaise et violence dans l’école »  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sz w:val="22"/>
          <w:szCs w:val="22"/>
        </w:rPr>
      </w:pPr>
      <w:r w:rsidDel="00000000" w:rsidR="00000000" w:rsidRPr="00000000">
        <w:rPr>
          <w:color w:val="ff0000"/>
          <w:sz w:val="22"/>
          <w:szCs w:val="22"/>
          <w:rtl w:val="0"/>
        </w:rPr>
        <w:t xml:space="preserve">19 Décembre 2023, </w:t>
      </w:r>
      <w:r w:rsidDel="00000000" w:rsidR="00000000" w:rsidRPr="00000000">
        <w:rPr>
          <w:sz w:val="22"/>
          <w:szCs w:val="22"/>
          <w:rtl w:val="0"/>
        </w:rPr>
        <w:t xml:space="preserve">Débats sur l’école avec Olivier DOUVILLE et Joëlle BORDET 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ab/>
        <w:t xml:space="preserve">2024</w:t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LA CULPABILITE/ LE BONHEUR</w:t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sz w:val="22"/>
          <w:szCs w:val="22"/>
        </w:rPr>
      </w:pPr>
      <w:r w:rsidDel="00000000" w:rsidR="00000000" w:rsidRPr="00000000">
        <w:rPr>
          <w:color w:val="ff0000"/>
          <w:sz w:val="22"/>
          <w:szCs w:val="22"/>
          <w:rtl w:val="0"/>
        </w:rPr>
        <w:t xml:space="preserve">21 Janvier :2024, </w:t>
      </w:r>
      <w:r w:rsidDel="00000000" w:rsidR="00000000" w:rsidRPr="00000000">
        <w:rPr>
          <w:sz w:val="22"/>
          <w:szCs w:val="22"/>
          <w:rtl w:val="0"/>
        </w:rPr>
        <w:t xml:space="preserve">Michèle BERTRAND « L'aspiration au bonheur est-elle un vecteur de civilisation? »</w:t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sz w:val="22"/>
          <w:szCs w:val="22"/>
        </w:rPr>
      </w:pPr>
      <w:r w:rsidDel="00000000" w:rsidR="00000000" w:rsidRPr="00000000">
        <w:rPr>
          <w:color w:val="ff0000"/>
          <w:sz w:val="22"/>
          <w:szCs w:val="22"/>
          <w:rtl w:val="0"/>
        </w:rPr>
        <w:t xml:space="preserve">18 Février : </w:t>
      </w:r>
      <w:r w:rsidDel="00000000" w:rsidR="00000000" w:rsidRPr="00000000">
        <w:rPr>
          <w:sz w:val="22"/>
          <w:szCs w:val="22"/>
          <w:rtl w:val="0"/>
        </w:rPr>
        <w:t xml:space="preserve">Sophie de Mijolla-Mellor : « Renoncement, culpabilité, « l’univers morbide la faute »</w:t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sz w:val="22"/>
          <w:szCs w:val="22"/>
        </w:rPr>
      </w:pPr>
      <w:r w:rsidDel="00000000" w:rsidR="00000000" w:rsidRPr="00000000">
        <w:rPr>
          <w:color w:val="ff0000"/>
          <w:sz w:val="22"/>
          <w:szCs w:val="22"/>
          <w:rtl w:val="0"/>
        </w:rPr>
        <w:t xml:space="preserve">17 Mars :  </w:t>
      </w:r>
      <w:r w:rsidDel="00000000" w:rsidR="00000000" w:rsidRPr="00000000">
        <w:rPr>
          <w:sz w:val="22"/>
          <w:szCs w:val="22"/>
          <w:rtl w:val="0"/>
        </w:rPr>
        <w:t xml:space="preserve">Thomas GINDELE « Les traumas dans l’histoire du Surmoi »</w:t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sz w:val="22"/>
          <w:szCs w:val="22"/>
        </w:rPr>
      </w:pPr>
      <w:r w:rsidDel="00000000" w:rsidR="00000000" w:rsidRPr="00000000">
        <w:rPr>
          <w:color w:val="ff0000"/>
          <w:sz w:val="22"/>
          <w:szCs w:val="22"/>
          <w:rtl w:val="0"/>
        </w:rPr>
        <w:t xml:space="preserve">21 Avril : </w:t>
      </w:r>
      <w:r w:rsidDel="00000000" w:rsidR="00000000" w:rsidRPr="00000000">
        <w:rPr>
          <w:sz w:val="22"/>
          <w:szCs w:val="22"/>
          <w:rtl w:val="0"/>
        </w:rPr>
        <w:t xml:space="preserve">Christian BAZANTAY : « De la « parenthèse enchantée » à la culpabilisation de l’insouciance »</w:t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color w:val="ff0000"/>
          <w:sz w:val="22"/>
          <w:szCs w:val="22"/>
        </w:rPr>
      </w:pPr>
      <w:r w:rsidDel="00000000" w:rsidR="00000000" w:rsidRPr="00000000">
        <w:rPr>
          <w:color w:val="ff0000"/>
          <w:sz w:val="22"/>
          <w:szCs w:val="22"/>
          <w:rtl w:val="0"/>
        </w:rPr>
        <w:t xml:space="preserve">26 Mai : </w:t>
      </w:r>
      <w:r w:rsidDel="00000000" w:rsidR="00000000" w:rsidRPr="00000000">
        <w:rPr>
          <w:sz w:val="22"/>
          <w:szCs w:val="22"/>
          <w:rtl w:val="0"/>
        </w:rPr>
        <w:t xml:space="preserve">Eric Fiat « La nostalgie n’est donc plus ce qu’elle était 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480" w:lineRule="auto"/>
        <w:jc w:val="both"/>
        <w:rPr>
          <w:color w:val="ff0000"/>
          <w:sz w:val="22"/>
          <w:szCs w:val="22"/>
        </w:rPr>
      </w:pPr>
      <w:r w:rsidDel="00000000" w:rsidR="00000000" w:rsidRPr="00000000">
        <w:rPr>
          <w:color w:val="ff0000"/>
          <w:sz w:val="22"/>
          <w:szCs w:val="22"/>
          <w:rtl w:val="0"/>
        </w:rPr>
        <w:t xml:space="preserve">16 Juin : </w:t>
      </w:r>
      <w:r w:rsidDel="00000000" w:rsidR="00000000" w:rsidRPr="00000000">
        <w:rPr>
          <w:sz w:val="22"/>
          <w:szCs w:val="22"/>
          <w:rtl w:val="0"/>
        </w:rPr>
        <w:t xml:space="preserve">Faroudja HOCINI « Malaise et crise dans la civilisation selon Gramsci ».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480" w:lineRule="auto"/>
        <w:jc w:val="both"/>
        <w:rPr>
          <w:color w:val="ff0000"/>
          <w:sz w:val="22"/>
          <w:szCs w:val="22"/>
        </w:rPr>
      </w:pPr>
      <w:r w:rsidDel="00000000" w:rsidR="00000000" w:rsidRPr="00000000">
        <w:rPr>
          <w:color w:val="ff0000"/>
          <w:sz w:val="22"/>
          <w:szCs w:val="22"/>
          <w:rtl w:val="0"/>
        </w:rPr>
        <w:t xml:space="preserve">22 Septembre : </w:t>
      </w:r>
      <w:r w:rsidDel="00000000" w:rsidR="00000000" w:rsidRPr="00000000">
        <w:rPr>
          <w:sz w:val="22"/>
          <w:szCs w:val="22"/>
          <w:rtl w:val="0"/>
        </w:rPr>
        <w:t xml:space="preserve">Anne VERNET-SEVENIER « Vivre et mourir tranquille ou l’histoire abolie 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8"/>
        <w:szCs w:val="28"/>
        <w:lang w:val="fr-FR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B2A8D"/>
    <w:pPr>
      <w:spacing w:line="256" w:lineRule="auto"/>
    </w:pPr>
    <w:rPr>
      <w:rFonts w:cs="Cambria" w:eastAsia="Cambria"/>
      <w:kern w:val="0"/>
      <w:lang w:eastAsia="fr-FR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mmk7wpn0GTpECDzcqIwh9FchXbw==">AMUW2mUmoWD/j9aOcgJcfWUOpeYZq51QDWTnPR++011kIT5XnOhAvy42BtMJslGIIsY9H+rNCXhGdZbeviStFghA3/A+bKA86b9mMWnXGWNNgennWAl65bQ=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2023-03-21T11:41:00Z</dcterms:created>
  <dc:creator>de Mijolla Sophie</dc:creator>
</cp:coreProperties>
</file>